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金潜星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副教授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Fonts w:hint="eastAsia"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研究生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1450E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8C638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硕士学位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2403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5BB3D9A5">
            <w:pPr>
              <w:ind w:firstLine="240" w:firstLineChars="100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63863">
            <w:pPr>
              <w:jc w:val="center"/>
              <w:rPr>
                <w:rFonts w:hint="default"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外聘教师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主讲课程：《社会学》《思想道德与法治》、《生命哲学》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16DA6AA9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131F5D25">
            <w:pPr>
              <w:widowControl/>
              <w:ind w:firstLine="480" w:firstLineChars="20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lang w:val="en-US" w:eastAsia="zh-CN"/>
              </w:rPr>
              <w:t>个人专著—《生命存在与升华》、《真善美的当代建构》、《悦读国学》、《天堂就是胸膛》、《如风如歌》等；</w:t>
            </w:r>
          </w:p>
          <w:p w14:paraId="0E5E06A5">
            <w:pPr>
              <w:widowControl/>
              <w:ind w:firstLine="422" w:firstLineChars="200"/>
            </w:pPr>
            <w:r>
              <w:rPr>
                <w:rFonts w:hint="eastAsia"/>
                <w:b/>
                <w:lang w:val="en-US" w:eastAsia="zh-CN"/>
              </w:rPr>
              <w:t>主编和参编的著作—《警察行为学》、《入世后的中国警察》、《风云时代与风云人物》、《中国特色社会主义理论与实践》、《青少年道路交通安全教育读本》等。</w:t>
            </w:r>
          </w:p>
          <w:p w14:paraId="59E15A12">
            <w:pPr>
              <w:widowControl/>
              <w:jc w:val="center"/>
              <w:rPr>
                <w:rFonts w:hint="eastAsia"/>
              </w:rPr>
            </w:pPr>
          </w:p>
          <w:p w14:paraId="05778A8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2F17BFA7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494FA9EF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ZDQyZWMzMmU1YzkyNzliZmJkOTUzMDhjYjQzMTYifQ=="/>
  </w:docVars>
  <w:rsids>
    <w:rsidRoot w:val="00E34743"/>
    <w:rsid w:val="000206A6"/>
    <w:rsid w:val="00076CBB"/>
    <w:rsid w:val="002F5463"/>
    <w:rsid w:val="00E34743"/>
    <w:rsid w:val="03597E7A"/>
    <w:rsid w:val="07973B44"/>
    <w:rsid w:val="14287DE0"/>
    <w:rsid w:val="1FBD1AC2"/>
    <w:rsid w:val="27151B57"/>
    <w:rsid w:val="29FD451D"/>
    <w:rsid w:val="38FB29A1"/>
    <w:rsid w:val="3EAD17F5"/>
    <w:rsid w:val="597B1683"/>
    <w:rsid w:val="60705E47"/>
    <w:rsid w:val="744B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268</Characters>
  <Lines>2</Lines>
  <Paragraphs>1</Paragraphs>
  <TotalTime>1</TotalTime>
  <ScaleCrop>false</ScaleCrop>
  <LinksUpToDate>false</LinksUpToDate>
  <CharactersWithSpaces>271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546AB5F1F5A64475990D06C3008FAC5A_13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